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0" w:rsidRDefault="00696E30" w:rsidP="0069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0"/>
          <w:lang w:eastAsia="ru-RU"/>
        </w:rPr>
      </w:pPr>
      <w:r w:rsidRPr="00696E30">
        <w:rPr>
          <w:rFonts w:ascii="Times New Roman" w:eastAsia="Times New Roman" w:hAnsi="Times New Roman" w:cs="Times New Roman"/>
          <w:b/>
          <w:bCs/>
          <w:caps/>
          <w:sz w:val="18"/>
          <w:szCs w:val="20"/>
          <w:lang w:eastAsia="ru-RU"/>
        </w:rPr>
        <w:t xml:space="preserve">Объем отгруженных товаров </w:t>
      </w:r>
      <w:r>
        <w:rPr>
          <w:rFonts w:ascii="Times New Roman" w:eastAsia="Times New Roman" w:hAnsi="Times New Roman" w:cs="Times New Roman"/>
          <w:b/>
          <w:bCs/>
          <w:caps/>
          <w:sz w:val="18"/>
          <w:szCs w:val="20"/>
          <w:lang w:eastAsia="ru-RU"/>
        </w:rPr>
        <w:t>ПРОМЫШЛЕННОГО ПРОИЗВОДСТВА</w:t>
      </w:r>
    </w:p>
    <w:p w:rsidR="001C4935" w:rsidRDefault="000705AB" w:rsidP="001613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728C6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за </w:t>
      </w:r>
      <w:r w:rsidR="0087657B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январь-</w:t>
      </w:r>
      <w:r w:rsidR="00BC0AAB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август</w:t>
      </w:r>
      <w:r w:rsidR="008809C5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2023</w:t>
      </w:r>
      <w:r w:rsidRPr="007728C6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года</w:t>
      </w:r>
    </w:p>
    <w:p w:rsidR="001613F7" w:rsidRPr="001613F7" w:rsidRDefault="001613F7" w:rsidP="001613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1185"/>
        <w:gridCol w:w="1143"/>
        <w:gridCol w:w="993"/>
        <w:gridCol w:w="993"/>
        <w:gridCol w:w="804"/>
      </w:tblGrid>
      <w:tr w:rsidR="00934B13" w:rsidRPr="001C4935" w:rsidTr="00456512">
        <w:trPr>
          <w:cantSplit/>
          <w:trHeight w:val="137"/>
          <w:tblHeader/>
        </w:trPr>
        <w:tc>
          <w:tcPr>
            <w:tcW w:w="232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7A21" w:rsidRPr="001C4935" w:rsidRDefault="00547A21" w:rsidP="00696E30">
            <w:pPr>
              <w:keepNext/>
              <w:spacing w:after="0" w:line="240" w:lineRule="auto"/>
              <w:ind w:left="204"/>
              <w:outlineLvl w:val="8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7A21" w:rsidRPr="00A1023D" w:rsidRDefault="00A1023D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Январь-</w:t>
            </w:r>
            <w:r w:rsidR="00BC0AAB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август</w:t>
            </w:r>
          </w:p>
          <w:p w:rsidR="00547A21" w:rsidRPr="001C4935" w:rsidRDefault="00547A21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2023г.,</w:t>
            </w:r>
          </w:p>
          <w:p w:rsidR="00547A21" w:rsidRPr="001C4935" w:rsidRDefault="00547A21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млн</w:t>
            </w:r>
            <w:proofErr w:type="gramEnd"/>
          </w:p>
          <w:p w:rsidR="00547A21" w:rsidRPr="001C4935" w:rsidRDefault="00547A21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59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6512" w:rsidRDefault="00A1023D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Январь-</w:t>
            </w:r>
            <w:r w:rsidR="00BC0AAB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август</w:t>
            </w:r>
          </w:p>
          <w:p w:rsidR="00547A21" w:rsidRPr="00A1023D" w:rsidRDefault="00A1023D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2023г.</w:t>
            </w:r>
          </w:p>
          <w:p w:rsidR="00547A21" w:rsidRPr="001C4935" w:rsidRDefault="00547A21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% к</w:t>
            </w:r>
          </w:p>
          <w:p w:rsidR="00AC1D71" w:rsidRPr="00A1023D" w:rsidRDefault="00A1023D" w:rsidP="00AC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январю-</w:t>
            </w:r>
            <w:r w:rsidR="00BC0AAB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августу</w:t>
            </w:r>
          </w:p>
          <w:p w:rsidR="00547A21" w:rsidRPr="001C4935" w:rsidRDefault="00547A21" w:rsidP="005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7A21" w:rsidRPr="001C4935" w:rsidRDefault="001613F7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="00BC0A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вгуст</w:t>
            </w:r>
          </w:p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2023г.</w:t>
            </w:r>
          </w:p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млн</w:t>
            </w:r>
            <w:proofErr w:type="gramEnd"/>
          </w:p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4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7A21" w:rsidRPr="001C4935" w:rsidRDefault="00B04DC9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547A21"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% к</w:t>
            </w:r>
          </w:p>
        </w:tc>
      </w:tr>
      <w:tr w:rsidR="00934B13" w:rsidRPr="001C4935" w:rsidTr="00456512">
        <w:trPr>
          <w:cantSplit/>
          <w:trHeight w:val="628"/>
          <w:tblHeader/>
        </w:trPr>
        <w:tc>
          <w:tcPr>
            <w:tcW w:w="232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7A21" w:rsidRPr="001C4935" w:rsidRDefault="00547A21" w:rsidP="00696E30">
            <w:pPr>
              <w:keepNext/>
              <w:spacing w:after="0" w:line="240" w:lineRule="auto"/>
              <w:ind w:left="204"/>
              <w:outlineLvl w:val="8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1" w:rsidRPr="001C4935" w:rsidRDefault="00BC0AAB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августу</w:t>
            </w:r>
          </w:p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7A21" w:rsidRPr="001C4935" w:rsidRDefault="00A1023D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ию</w:t>
            </w:r>
            <w:r w:rsidR="00BC0A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</w:p>
          <w:p w:rsidR="00547A21" w:rsidRPr="001C4935" w:rsidRDefault="00547A21" w:rsidP="0069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2023г.</w:t>
            </w:r>
          </w:p>
        </w:tc>
      </w:tr>
      <w:tr w:rsidR="00456512" w:rsidRPr="00456512" w:rsidTr="00456512">
        <w:trPr>
          <w:cantSplit/>
          <w:trHeight w:val="386"/>
        </w:trPr>
        <w:tc>
          <w:tcPr>
            <w:tcW w:w="232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4B13" w:rsidRPr="001C4935" w:rsidRDefault="00934B13" w:rsidP="00696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18"/>
                <w:lang w:eastAsia="ru-RU"/>
              </w:rPr>
              <w:t>Всего по РД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  <w:t>50228,1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  <w:t>108,5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  <w:t>6908,4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  <w:t>120,2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18"/>
                <w:szCs w:val="18"/>
                <w:lang w:val="ru-RU" w:eastAsia="ru-RU"/>
              </w:rPr>
              <w:t>100,1</w:t>
            </w:r>
          </w:p>
        </w:tc>
      </w:tr>
      <w:tr w:rsidR="00456512" w:rsidRPr="00456512" w:rsidTr="00456512">
        <w:trPr>
          <w:cantSplit/>
          <w:trHeight w:val="159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E8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2391,4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86,1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422,8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141,2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88,1</w:t>
            </w:r>
          </w:p>
        </w:tc>
      </w:tr>
      <w:tr w:rsidR="00456512" w:rsidRPr="00456512" w:rsidTr="00456512">
        <w:trPr>
          <w:cantSplit/>
          <w:trHeight w:val="238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4B13" w:rsidRPr="001C4935" w:rsidRDefault="00E800CE" w:rsidP="00E800CE">
            <w:pPr>
              <w:spacing w:after="0" w:line="240" w:lineRule="auto"/>
              <w:ind w:left="170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добыча нефти и природного газа</w:t>
            </w:r>
            <w:r w:rsidRPr="001C4935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1613F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1613F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1613F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1613F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1613F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</w:tr>
      <w:tr w:rsidR="00456512" w:rsidRPr="00456512" w:rsidTr="00456512">
        <w:trPr>
          <w:cantSplit/>
          <w:trHeight w:val="238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00CE" w:rsidRPr="001C4935" w:rsidRDefault="00E800CE" w:rsidP="00E8015B">
            <w:pPr>
              <w:spacing w:after="0" w:line="240" w:lineRule="auto"/>
              <w:ind w:left="170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добыча прочих полезных ископаемых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456512" w:rsidP="00E8015B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539,8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456512" w:rsidP="00E8015B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127,9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456512" w:rsidP="00E8015B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75,2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456512" w:rsidP="00E8015B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126,1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800CE" w:rsidRPr="00456512" w:rsidRDefault="00456512" w:rsidP="00E8015B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102,6</w:t>
            </w:r>
          </w:p>
        </w:tc>
      </w:tr>
      <w:tr w:rsidR="00456512" w:rsidRPr="00456512" w:rsidTr="00456512">
        <w:trPr>
          <w:cantSplit/>
          <w:trHeight w:val="214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4B13" w:rsidRPr="001C4935" w:rsidRDefault="00934B13" w:rsidP="00696E30">
            <w:pPr>
              <w:spacing w:after="0" w:line="240" w:lineRule="auto"/>
              <w:ind w:left="170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9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119,8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9C2E4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7,4 р.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16,2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9C2E47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в 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10,6 р.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385B44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32320,5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108,0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4669,3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119,8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106,5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tabs>
                <w:tab w:val="left" w:pos="191"/>
              </w:tabs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2558,5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145,5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386,3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172,8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96,2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12863,5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104,3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2214,8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111,2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456512" w:rsidRPr="00456512" w:rsidTr="00456512">
        <w:trPr>
          <w:cantSplit/>
          <w:trHeight w:val="237"/>
        </w:trPr>
        <w:tc>
          <w:tcPr>
            <w:tcW w:w="2326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6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50,7</w:t>
            </w:r>
          </w:p>
        </w:tc>
        <w:tc>
          <w:tcPr>
            <w:tcW w:w="5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123,7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7,2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134,7</w:t>
            </w:r>
          </w:p>
        </w:tc>
        <w:tc>
          <w:tcPr>
            <w:tcW w:w="4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19,0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91,4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42,4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825,9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2,7 р.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123,5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3,8 р.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33,2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2,3 р. 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456512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2,2 р.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44,2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52,4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28,1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148,9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800CE" w:rsidRPr="001C4935" w:rsidRDefault="00E800CE" w:rsidP="00E800CE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кокса и нефтепродуктов</w:t>
            </w:r>
            <w:r w:rsidRPr="001C4935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1613F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1613F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1613F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0CE" w:rsidRPr="00456512" w:rsidRDefault="001613F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800CE" w:rsidRPr="00456512" w:rsidRDefault="001613F7" w:rsidP="001613F7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-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химических продуктов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21,4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124,5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138,8</w:t>
            </w:r>
          </w:p>
        </w:tc>
        <w:tc>
          <w:tcPr>
            <w:tcW w:w="4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6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428,4</w:t>
            </w:r>
          </w:p>
        </w:tc>
        <w:tc>
          <w:tcPr>
            <w:tcW w:w="5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174,0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53,9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179,0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109,2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6128,7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99,5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892,1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119,6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456512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101,0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508,8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64,2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111,6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C75009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4,р.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97,1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3549,3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97,1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196,7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101,9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73,6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411,9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C75009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2,2 р.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82,4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C75009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3,1 р.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100,5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796,0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125,9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133,9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C75009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2,5 р.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69,6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34B13" w:rsidRPr="001C4935" w:rsidRDefault="00934B13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271,3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170,0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9,3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63,8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34B13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6,1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728,8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104,2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96,1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117,1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401,2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119,6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53,5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113,5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021CA" w:rsidRPr="00456512" w:rsidRDefault="00C75009" w:rsidP="00B90181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92,1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13548,0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110,5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1557,4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113,2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87,7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производство, передача и распределение э</w:t>
            </w:r>
            <w:r w:rsidRPr="001C49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лектроэнергии</w:t>
            </w:r>
          </w:p>
        </w:tc>
        <w:tc>
          <w:tcPr>
            <w:tcW w:w="6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11632,1</w:t>
            </w:r>
          </w:p>
        </w:tc>
        <w:tc>
          <w:tcPr>
            <w:tcW w:w="5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108,9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1427,3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113,7</w:t>
            </w:r>
          </w:p>
        </w:tc>
        <w:tc>
          <w:tcPr>
            <w:tcW w:w="4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87,4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6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189,5</w:t>
            </w:r>
          </w:p>
        </w:tc>
        <w:tc>
          <w:tcPr>
            <w:tcW w:w="5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9C2E47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в</w:t>
            </w:r>
            <w:r w:rsidR="00C75009"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 xml:space="preserve"> 8,4 р.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51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115,6</w:t>
            </w:r>
          </w:p>
        </w:tc>
        <w:tc>
          <w:tcPr>
            <w:tcW w:w="4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-113" w:right="-113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45,3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производство, передача и распределение пара и горячей воды; кондиционирование воздуха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1726,4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123,1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108,2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97,6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1968,2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145,5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258,9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148,8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18"/>
                <w:szCs w:val="18"/>
                <w:lang w:val="ru-RU" w:eastAsia="ru-RU"/>
              </w:rPr>
              <w:t>99,3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забор, очистка и распределение воды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806,8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127,8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102,6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125,1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D021CA" w:rsidRPr="00456512" w:rsidRDefault="00C75009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98,2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 и обработка сточных вод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237,8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131,2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30,9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140,6</w:t>
            </w:r>
          </w:p>
        </w:tc>
        <w:tc>
          <w:tcPr>
            <w:tcW w:w="4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101,0</w:t>
            </w:r>
          </w:p>
        </w:tc>
      </w:tr>
      <w:tr w:rsidR="00456512" w:rsidRPr="00456512" w:rsidTr="00456512">
        <w:trPr>
          <w:cantSplit/>
          <w:trHeight w:val="46"/>
        </w:trPr>
        <w:tc>
          <w:tcPr>
            <w:tcW w:w="232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923,5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170,9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125,5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179,3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100,7</w:t>
            </w:r>
          </w:p>
        </w:tc>
      </w:tr>
      <w:tr w:rsidR="00456512" w:rsidRPr="00456512" w:rsidTr="00456512">
        <w:trPr>
          <w:cantSplit/>
          <w:trHeight w:val="580"/>
        </w:trPr>
        <w:tc>
          <w:tcPr>
            <w:tcW w:w="232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21CA" w:rsidRPr="001C4935" w:rsidRDefault="00D021CA" w:rsidP="00934B13">
            <w:pPr>
              <w:spacing w:after="0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107,4</w:t>
            </w:r>
          </w:p>
        </w:tc>
        <w:tc>
          <w:tcPr>
            <w:tcW w:w="5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111,9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21CA" w:rsidRPr="00456512" w:rsidRDefault="00211CAB" w:rsidP="00934B13">
            <w:pPr>
              <w:pStyle w:val="9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18"/>
                <w:szCs w:val="18"/>
                <w:lang w:val="ru-RU" w:eastAsia="ru-RU"/>
              </w:rPr>
              <w:t>100,0</w:t>
            </w:r>
          </w:p>
        </w:tc>
      </w:tr>
    </w:tbl>
    <w:p w:rsidR="00BC5E8D" w:rsidRPr="001613F7" w:rsidRDefault="00BC5E8D" w:rsidP="001613F7">
      <w:pPr>
        <w:rPr>
          <w:color w:val="000000" w:themeColor="text1"/>
          <w:sz w:val="2"/>
          <w:szCs w:val="2"/>
        </w:rPr>
      </w:pPr>
    </w:p>
    <w:sectPr w:rsidR="00BC5E8D" w:rsidRPr="001613F7" w:rsidSect="001613F7">
      <w:pgSz w:w="11906" w:h="16838"/>
      <w:pgMar w:top="102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94" w:rsidRDefault="00D50394" w:rsidP="006363A3">
      <w:pPr>
        <w:spacing w:after="0" w:line="240" w:lineRule="auto"/>
      </w:pPr>
      <w:r>
        <w:separator/>
      </w:r>
    </w:p>
  </w:endnote>
  <w:endnote w:type="continuationSeparator" w:id="0">
    <w:p w:rsidR="00D50394" w:rsidRDefault="00D50394" w:rsidP="0063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94" w:rsidRDefault="00D50394" w:rsidP="006363A3">
      <w:pPr>
        <w:spacing w:after="0" w:line="240" w:lineRule="auto"/>
      </w:pPr>
      <w:r>
        <w:separator/>
      </w:r>
    </w:p>
  </w:footnote>
  <w:footnote w:type="continuationSeparator" w:id="0">
    <w:p w:rsidR="00D50394" w:rsidRDefault="00D50394" w:rsidP="006363A3">
      <w:pPr>
        <w:spacing w:after="0" w:line="240" w:lineRule="auto"/>
      </w:pPr>
      <w:r>
        <w:continuationSeparator/>
      </w:r>
    </w:p>
  </w:footnote>
  <w:footnote w:id="1">
    <w:p w:rsidR="00E800CE" w:rsidRPr="001613F7" w:rsidRDefault="00E800CE">
      <w:pPr>
        <w:pStyle w:val="a4"/>
        <w:rPr>
          <w:lang w:val="en-US"/>
        </w:rPr>
      </w:pPr>
      <w:r>
        <w:rPr>
          <w:rStyle w:val="a6"/>
        </w:rPr>
        <w:footnoteRef/>
      </w:r>
      <w:r w:rsidR="001C4935">
        <w:t xml:space="preserve"> </w:t>
      </w:r>
      <w:r w:rsidRPr="00E37EAE">
        <w:rPr>
          <w:rFonts w:ascii="Arial" w:hAnsi="Arial" w:cs="Arial"/>
          <w:i/>
          <w:sz w:val="14"/>
          <w:szCs w:val="14"/>
        </w:rPr>
        <w:t>В соответствии с письмом Росстата № С</w:t>
      </w:r>
      <w:r w:rsidRPr="00E37EAE">
        <w:rPr>
          <w:rFonts w:ascii="Arial" w:hAnsi="Arial" w:cs="Arial"/>
          <w:i/>
          <w:sz w:val="14"/>
          <w:szCs w:val="14"/>
          <w:lang w:val="en-US"/>
        </w:rPr>
        <w:t>E</w:t>
      </w:r>
      <w:r w:rsidRPr="00E37EAE">
        <w:rPr>
          <w:rFonts w:ascii="Arial" w:hAnsi="Arial" w:cs="Arial"/>
          <w:i/>
          <w:sz w:val="14"/>
          <w:szCs w:val="14"/>
        </w:rPr>
        <w:t>-03/1903-ТО от 19.04.2023г. информируем о приостановлении статистической информации</w:t>
      </w:r>
      <w:r>
        <w:rPr>
          <w:rFonts w:ascii="Arial" w:hAnsi="Arial" w:cs="Arial"/>
          <w:i/>
          <w:sz w:val="14"/>
          <w:szCs w:val="14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0"/>
    <w:rsid w:val="0000317C"/>
    <w:rsid w:val="000705AB"/>
    <w:rsid w:val="000A2290"/>
    <w:rsid w:val="000B745F"/>
    <w:rsid w:val="000D2F6C"/>
    <w:rsid w:val="000E2504"/>
    <w:rsid w:val="001334F4"/>
    <w:rsid w:val="001613F7"/>
    <w:rsid w:val="001A2023"/>
    <w:rsid w:val="001C4935"/>
    <w:rsid w:val="001C73C6"/>
    <w:rsid w:val="001D7AFC"/>
    <w:rsid w:val="00211CAB"/>
    <w:rsid w:val="00214F62"/>
    <w:rsid w:val="00223DFB"/>
    <w:rsid w:val="00257646"/>
    <w:rsid w:val="002B48B1"/>
    <w:rsid w:val="0032461B"/>
    <w:rsid w:val="003430B1"/>
    <w:rsid w:val="00354EC5"/>
    <w:rsid w:val="003C0EE7"/>
    <w:rsid w:val="003C46AB"/>
    <w:rsid w:val="003E6285"/>
    <w:rsid w:val="00403F99"/>
    <w:rsid w:val="004438BF"/>
    <w:rsid w:val="00456512"/>
    <w:rsid w:val="00475B15"/>
    <w:rsid w:val="004A4977"/>
    <w:rsid w:val="004E0CA3"/>
    <w:rsid w:val="004E1E56"/>
    <w:rsid w:val="00510841"/>
    <w:rsid w:val="00522FBD"/>
    <w:rsid w:val="0053587C"/>
    <w:rsid w:val="00547A21"/>
    <w:rsid w:val="005D19DD"/>
    <w:rsid w:val="005E2CFF"/>
    <w:rsid w:val="00602804"/>
    <w:rsid w:val="006363A3"/>
    <w:rsid w:val="00654973"/>
    <w:rsid w:val="00687BA8"/>
    <w:rsid w:val="00692607"/>
    <w:rsid w:val="00696E30"/>
    <w:rsid w:val="006F2775"/>
    <w:rsid w:val="00720696"/>
    <w:rsid w:val="00771151"/>
    <w:rsid w:val="007728C6"/>
    <w:rsid w:val="007741EB"/>
    <w:rsid w:val="00774287"/>
    <w:rsid w:val="007A69F9"/>
    <w:rsid w:val="007B604B"/>
    <w:rsid w:val="007D7F48"/>
    <w:rsid w:val="00826154"/>
    <w:rsid w:val="00857A00"/>
    <w:rsid w:val="00866C73"/>
    <w:rsid w:val="00871F8B"/>
    <w:rsid w:val="0087657B"/>
    <w:rsid w:val="008809C5"/>
    <w:rsid w:val="00880ECA"/>
    <w:rsid w:val="008D3581"/>
    <w:rsid w:val="00915FC7"/>
    <w:rsid w:val="0091611F"/>
    <w:rsid w:val="00921025"/>
    <w:rsid w:val="00934B13"/>
    <w:rsid w:val="0095473E"/>
    <w:rsid w:val="009B2469"/>
    <w:rsid w:val="009C2E47"/>
    <w:rsid w:val="00A1023D"/>
    <w:rsid w:val="00A31EC8"/>
    <w:rsid w:val="00A41260"/>
    <w:rsid w:val="00A93DFA"/>
    <w:rsid w:val="00AB7729"/>
    <w:rsid w:val="00AC1D71"/>
    <w:rsid w:val="00B04DC9"/>
    <w:rsid w:val="00B20054"/>
    <w:rsid w:val="00B25F7F"/>
    <w:rsid w:val="00B66C47"/>
    <w:rsid w:val="00BC0AAB"/>
    <w:rsid w:val="00BC5E8D"/>
    <w:rsid w:val="00BE0E4C"/>
    <w:rsid w:val="00C65C26"/>
    <w:rsid w:val="00C75009"/>
    <w:rsid w:val="00C9005E"/>
    <w:rsid w:val="00CB4095"/>
    <w:rsid w:val="00CC1950"/>
    <w:rsid w:val="00CC7FE6"/>
    <w:rsid w:val="00CE4BC1"/>
    <w:rsid w:val="00D003D2"/>
    <w:rsid w:val="00D021CA"/>
    <w:rsid w:val="00D50394"/>
    <w:rsid w:val="00D602D5"/>
    <w:rsid w:val="00D60348"/>
    <w:rsid w:val="00D76C6F"/>
    <w:rsid w:val="00D775F0"/>
    <w:rsid w:val="00DB1F60"/>
    <w:rsid w:val="00DC2639"/>
    <w:rsid w:val="00DC49A9"/>
    <w:rsid w:val="00DD0713"/>
    <w:rsid w:val="00E247F2"/>
    <w:rsid w:val="00E50202"/>
    <w:rsid w:val="00E50880"/>
    <w:rsid w:val="00E5763B"/>
    <w:rsid w:val="00E800CE"/>
    <w:rsid w:val="00EC746A"/>
    <w:rsid w:val="00EE260D"/>
    <w:rsid w:val="00F1140B"/>
    <w:rsid w:val="00F21849"/>
    <w:rsid w:val="00F34F51"/>
    <w:rsid w:val="00F54C56"/>
    <w:rsid w:val="00F55326"/>
    <w:rsid w:val="00F56D36"/>
    <w:rsid w:val="00F864E3"/>
    <w:rsid w:val="00FE0226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B"/>
  </w:style>
  <w:style w:type="paragraph" w:styleId="9">
    <w:name w:val="heading 9"/>
    <w:basedOn w:val="a"/>
    <w:next w:val="a"/>
    <w:link w:val="90"/>
    <w:qFormat/>
    <w:rsid w:val="00687BA8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7BA8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C5E8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63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3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B"/>
  </w:style>
  <w:style w:type="paragraph" w:styleId="9">
    <w:name w:val="heading 9"/>
    <w:basedOn w:val="a"/>
    <w:next w:val="a"/>
    <w:link w:val="90"/>
    <w:qFormat/>
    <w:rsid w:val="00687BA8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7BA8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C5E8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63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3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6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EDF0-C691-41BE-A6AB-7499F0B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P05_RasulovaRN</dc:creator>
  <cp:lastModifiedBy>Исаева Саида Ширинбеговна</cp:lastModifiedBy>
  <cp:revision>95</cp:revision>
  <cp:lastPrinted>2023-08-28T10:20:00Z</cp:lastPrinted>
  <dcterms:created xsi:type="dcterms:W3CDTF">2022-09-22T12:28:00Z</dcterms:created>
  <dcterms:modified xsi:type="dcterms:W3CDTF">2023-09-29T08:35:00Z</dcterms:modified>
</cp:coreProperties>
</file>